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BE9" w:rsidRPr="0075529D" w:rsidRDefault="00D23BE9" w:rsidP="00D23BE9">
      <w:pPr>
        <w:tabs>
          <w:tab w:val="left" w:pos="3540"/>
        </w:tabs>
        <w:rPr>
          <w:b/>
        </w:rPr>
      </w:pPr>
    </w:p>
    <w:p w:rsidR="00D23BE9" w:rsidRPr="0075529D" w:rsidRDefault="00D23BE9" w:rsidP="00D23BE9">
      <w:pPr>
        <w:jc w:val="center"/>
        <w:rPr>
          <w:b/>
        </w:rPr>
      </w:pPr>
      <w:r w:rsidRPr="0075529D">
        <w:rPr>
          <w:b/>
        </w:rPr>
        <w:t>Паспорт муниципальной программы</w:t>
      </w:r>
    </w:p>
    <w:p w:rsidR="00D23BE9" w:rsidRDefault="00D23BE9" w:rsidP="00D23BE9">
      <w:pPr>
        <w:jc w:val="center"/>
        <w:rPr>
          <w:b/>
        </w:rPr>
      </w:pPr>
      <w:r w:rsidRPr="0075529D">
        <w:rPr>
          <w:b/>
        </w:rPr>
        <w:t>«Строительство (реконструкция)</w:t>
      </w:r>
      <w:r>
        <w:rPr>
          <w:b/>
        </w:rPr>
        <w:t xml:space="preserve">, капитальный и текущий </w:t>
      </w:r>
      <w:r w:rsidRPr="0075529D">
        <w:rPr>
          <w:b/>
        </w:rPr>
        <w:t>ремонт объектов Нижневартовского района»</w:t>
      </w:r>
    </w:p>
    <w:p w:rsidR="00D23BE9" w:rsidRPr="0075529D" w:rsidRDefault="00D23BE9" w:rsidP="00D23BE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5670"/>
      </w:tblGrid>
      <w:tr w:rsidR="00D23BE9" w:rsidRPr="0075529D" w:rsidTr="00F60FA7">
        <w:trPr>
          <w:trHeight w:val="830"/>
        </w:trPr>
        <w:tc>
          <w:tcPr>
            <w:tcW w:w="3544" w:type="dxa"/>
          </w:tcPr>
          <w:p w:rsidR="00D23BE9" w:rsidRPr="0075529D" w:rsidRDefault="00D23BE9" w:rsidP="00F60FA7">
            <w:r w:rsidRPr="0075529D">
              <w:t>Наименование муниципальной программы</w:t>
            </w:r>
          </w:p>
        </w:tc>
        <w:tc>
          <w:tcPr>
            <w:tcW w:w="5670" w:type="dxa"/>
          </w:tcPr>
          <w:p w:rsidR="00D23BE9" w:rsidRPr="0075529D" w:rsidRDefault="00D23BE9" w:rsidP="00F60FA7">
            <w:pPr>
              <w:jc w:val="both"/>
            </w:pPr>
            <w:r w:rsidRPr="0075529D">
              <w:t>Строительство (реконструкция)</w:t>
            </w:r>
            <w:r>
              <w:t xml:space="preserve">,  капитальный и текущий </w:t>
            </w:r>
            <w:r w:rsidRPr="0075529D">
              <w:t xml:space="preserve"> ремонт объектов Нижневартовского района</w:t>
            </w:r>
          </w:p>
        </w:tc>
      </w:tr>
      <w:tr w:rsidR="00D23BE9" w:rsidRPr="0075529D" w:rsidTr="00F60FA7">
        <w:trPr>
          <w:trHeight w:val="1073"/>
        </w:trPr>
        <w:tc>
          <w:tcPr>
            <w:tcW w:w="3544" w:type="dxa"/>
          </w:tcPr>
          <w:p w:rsidR="00D23BE9" w:rsidRPr="0075529D" w:rsidRDefault="00D23BE9" w:rsidP="00F60FA7">
            <w:r w:rsidRPr="0075529D">
              <w:t>Ответственный исполнитель муниципальной программы</w:t>
            </w:r>
          </w:p>
        </w:tc>
        <w:tc>
          <w:tcPr>
            <w:tcW w:w="5670" w:type="dxa"/>
          </w:tcPr>
          <w:p w:rsidR="00D23BE9" w:rsidRPr="0075529D" w:rsidRDefault="00D23BE9" w:rsidP="00F60FA7">
            <w:pPr>
              <w:jc w:val="both"/>
            </w:pPr>
            <w:r w:rsidRPr="00262C98">
              <w:t>муниципальное казенное учреждение «Управление капитального строительства по застройке Нижневартовского района</w:t>
            </w:r>
          </w:p>
        </w:tc>
      </w:tr>
      <w:tr w:rsidR="00D23BE9" w:rsidRPr="003D48FA" w:rsidTr="00F60FA7">
        <w:trPr>
          <w:trHeight w:val="2399"/>
        </w:trPr>
        <w:tc>
          <w:tcPr>
            <w:tcW w:w="3544" w:type="dxa"/>
          </w:tcPr>
          <w:p w:rsidR="00D23BE9" w:rsidRPr="003049BA" w:rsidRDefault="00D23BE9" w:rsidP="00F60FA7">
            <w:r w:rsidRPr="003049BA">
              <w:t>Соисполнители муниципальной программы</w:t>
            </w:r>
          </w:p>
        </w:tc>
        <w:tc>
          <w:tcPr>
            <w:tcW w:w="5670" w:type="dxa"/>
          </w:tcPr>
          <w:p w:rsidR="000574C8" w:rsidRPr="000574C8" w:rsidRDefault="000574C8" w:rsidP="000574C8">
            <w:pPr>
              <w:jc w:val="both"/>
            </w:pPr>
            <w:r w:rsidRPr="000574C8">
              <w:t>управление градостроительства, развития жилищно-коммунального комплекса и энергетики администрации района;</w:t>
            </w:r>
          </w:p>
          <w:p w:rsidR="000574C8" w:rsidRPr="000574C8" w:rsidRDefault="000574C8" w:rsidP="000574C8">
            <w:pPr>
              <w:jc w:val="both"/>
            </w:pPr>
            <w:r w:rsidRPr="000574C8">
              <w:t>управление образования и молодежной политики администрации района;</w:t>
            </w:r>
          </w:p>
          <w:p w:rsidR="000574C8" w:rsidRPr="000574C8" w:rsidRDefault="000574C8" w:rsidP="000574C8">
            <w:pPr>
              <w:jc w:val="both"/>
            </w:pPr>
            <w:r w:rsidRPr="000574C8">
              <w:t xml:space="preserve">управление культуры и спорта администрации района; </w:t>
            </w:r>
          </w:p>
          <w:p w:rsidR="00D23BE9" w:rsidRPr="000574C8" w:rsidRDefault="000574C8" w:rsidP="000574C8">
            <w:pPr>
              <w:jc w:val="both"/>
            </w:pPr>
            <w:r w:rsidRPr="000574C8">
              <w:t>управление экологии, природопользования, земельных ресурсов, по жилищным вопросам и муниципальной собственности администрации района</w:t>
            </w:r>
          </w:p>
        </w:tc>
      </w:tr>
      <w:tr w:rsidR="00D23BE9" w:rsidRPr="0075529D" w:rsidTr="00F60FA7">
        <w:trPr>
          <w:trHeight w:val="699"/>
        </w:trPr>
        <w:tc>
          <w:tcPr>
            <w:tcW w:w="3544" w:type="dxa"/>
          </w:tcPr>
          <w:p w:rsidR="00D23BE9" w:rsidRPr="0075529D" w:rsidRDefault="00D23BE9" w:rsidP="00F60FA7">
            <w:r w:rsidRPr="0075529D">
              <w:t>Цели муниципальной програм</w:t>
            </w:r>
            <w:r>
              <w:t>мы</w:t>
            </w:r>
          </w:p>
        </w:tc>
        <w:tc>
          <w:tcPr>
            <w:tcW w:w="5670" w:type="dxa"/>
          </w:tcPr>
          <w:p w:rsidR="00D23BE9" w:rsidRPr="0075529D" w:rsidRDefault="00D23BE9" w:rsidP="00F60FA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Повышение качества жизни населения района</w:t>
            </w:r>
          </w:p>
        </w:tc>
      </w:tr>
      <w:tr w:rsidR="00D23BE9" w:rsidRPr="0075529D" w:rsidTr="00F60FA7">
        <w:tc>
          <w:tcPr>
            <w:tcW w:w="3544" w:type="dxa"/>
          </w:tcPr>
          <w:p w:rsidR="00D23BE9" w:rsidRPr="0075529D" w:rsidRDefault="00D23BE9" w:rsidP="00F60FA7">
            <w:r w:rsidRPr="0075529D">
              <w:t>Задачи муниципальной программы</w:t>
            </w:r>
          </w:p>
        </w:tc>
        <w:tc>
          <w:tcPr>
            <w:tcW w:w="5670" w:type="dxa"/>
          </w:tcPr>
          <w:p w:rsidR="00D23BE9" w:rsidRDefault="00D23BE9" w:rsidP="00F60FA7">
            <w:pPr>
              <w:jc w:val="both"/>
            </w:pPr>
            <w:r w:rsidRPr="0075529D">
              <w:t xml:space="preserve">Создание </w:t>
            </w:r>
            <w:r>
              <w:t xml:space="preserve">безопасных и благоприятных </w:t>
            </w:r>
            <w:r w:rsidRPr="0075529D">
              <w:t xml:space="preserve">условий проживания граждан на территории района </w:t>
            </w:r>
          </w:p>
          <w:p w:rsidR="00D23BE9" w:rsidRPr="0075529D" w:rsidRDefault="00D23BE9" w:rsidP="00F60FA7">
            <w:pPr>
              <w:jc w:val="both"/>
              <w:rPr>
                <w:lang w:eastAsia="ar-SA"/>
              </w:rPr>
            </w:pPr>
          </w:p>
        </w:tc>
      </w:tr>
      <w:tr w:rsidR="00D23BE9" w:rsidRPr="0075529D" w:rsidTr="00F60FA7">
        <w:tc>
          <w:tcPr>
            <w:tcW w:w="3544" w:type="dxa"/>
          </w:tcPr>
          <w:p w:rsidR="00D23BE9" w:rsidRPr="0075529D" w:rsidRDefault="00D23BE9" w:rsidP="00F60FA7">
            <w:r w:rsidRPr="0075529D">
              <w:t xml:space="preserve">Подпрограммы </w:t>
            </w:r>
          </w:p>
        </w:tc>
        <w:tc>
          <w:tcPr>
            <w:tcW w:w="5670" w:type="dxa"/>
          </w:tcPr>
          <w:p w:rsidR="00D23BE9" w:rsidRPr="00262C98" w:rsidRDefault="00D23BE9" w:rsidP="00F60FA7">
            <w:pPr>
              <w:ind w:hanging="68"/>
              <w:jc w:val="both"/>
            </w:pPr>
            <w:r>
              <w:rPr>
                <w:iCs/>
                <w:color w:val="000000"/>
              </w:rPr>
              <w:t>1.</w:t>
            </w:r>
            <w:r w:rsidRPr="00262C98">
              <w:rPr>
                <w:iCs/>
                <w:color w:val="000000"/>
              </w:rPr>
              <w:t>Строительство (реконструкция)</w:t>
            </w:r>
            <w:r>
              <w:rPr>
                <w:iCs/>
                <w:color w:val="000000"/>
              </w:rPr>
              <w:t>, капитальный и текущий</w:t>
            </w:r>
            <w:r w:rsidRPr="00262C98">
              <w:rPr>
                <w:iCs/>
                <w:color w:val="000000"/>
              </w:rPr>
              <w:t xml:space="preserve"> ремонт объектов образования.</w:t>
            </w:r>
          </w:p>
          <w:p w:rsidR="00D23BE9" w:rsidRPr="00262C98" w:rsidRDefault="00D23BE9" w:rsidP="00F60FA7">
            <w:pPr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</w:t>
            </w:r>
            <w:r w:rsidRPr="00262C98">
              <w:rPr>
                <w:iCs/>
                <w:color w:val="000000"/>
              </w:rPr>
              <w:t>Строительство (реконструкция)</w:t>
            </w:r>
            <w:r>
              <w:rPr>
                <w:iCs/>
                <w:color w:val="000000"/>
              </w:rPr>
              <w:t xml:space="preserve">, капитальный и текущий </w:t>
            </w:r>
            <w:r w:rsidRPr="00262C98">
              <w:rPr>
                <w:iCs/>
                <w:color w:val="000000"/>
              </w:rPr>
              <w:t xml:space="preserve">ремонт объектов культуры.  </w:t>
            </w:r>
          </w:p>
          <w:p w:rsidR="00D23BE9" w:rsidRPr="00262C98" w:rsidRDefault="00D23BE9" w:rsidP="00F60FA7">
            <w:pPr>
              <w:jc w:val="both"/>
            </w:pPr>
            <w:r w:rsidRPr="00262C98">
              <w:rPr>
                <w:iCs/>
                <w:color w:val="000000"/>
              </w:rPr>
              <w:t>3.Строительство (реконструкция)</w:t>
            </w:r>
            <w:r>
              <w:rPr>
                <w:iCs/>
                <w:color w:val="000000"/>
              </w:rPr>
              <w:t>, капитальный и текущий</w:t>
            </w:r>
            <w:r w:rsidRPr="00262C98">
              <w:rPr>
                <w:iCs/>
                <w:color w:val="000000"/>
              </w:rPr>
              <w:t xml:space="preserve"> ремонт объектов физической культуры и спорта.</w:t>
            </w:r>
          </w:p>
          <w:p w:rsidR="00D23BE9" w:rsidRPr="00262C98" w:rsidRDefault="00D23BE9" w:rsidP="00F60FA7">
            <w:pPr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4.</w:t>
            </w:r>
            <w:r w:rsidRPr="00262C98">
              <w:rPr>
                <w:iCs/>
                <w:color w:val="000000"/>
              </w:rPr>
              <w:t>Строительство (реконструкция</w:t>
            </w:r>
            <w:proofErr w:type="gramStart"/>
            <w:r w:rsidRPr="00262C98">
              <w:rPr>
                <w:iCs/>
                <w:color w:val="000000"/>
              </w:rPr>
              <w:t>)</w:t>
            </w:r>
            <w:r>
              <w:rPr>
                <w:iCs/>
                <w:color w:val="000000"/>
              </w:rPr>
              <w:t>,</w:t>
            </w:r>
            <w:r w:rsidRPr="00262C98"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 xml:space="preserve">  </w:t>
            </w:r>
            <w:proofErr w:type="gramEnd"/>
            <w:r>
              <w:rPr>
                <w:iCs/>
                <w:color w:val="000000"/>
              </w:rPr>
              <w:t xml:space="preserve">капитальный и текущий </w:t>
            </w:r>
            <w:r w:rsidRPr="00262C98">
              <w:rPr>
                <w:iCs/>
                <w:color w:val="000000"/>
              </w:rPr>
              <w:t>ремонт объект</w:t>
            </w:r>
            <w:r>
              <w:rPr>
                <w:iCs/>
                <w:color w:val="000000"/>
              </w:rPr>
              <w:t>ов административного назначения</w:t>
            </w:r>
            <w:r w:rsidRPr="00262C98">
              <w:rPr>
                <w:iCs/>
                <w:color w:val="000000"/>
              </w:rPr>
              <w:t>.</w:t>
            </w:r>
          </w:p>
          <w:p w:rsidR="00D23BE9" w:rsidRPr="00262C98" w:rsidRDefault="00D23BE9" w:rsidP="00F60FA7">
            <w:pPr>
              <w:jc w:val="both"/>
            </w:pPr>
            <w:r w:rsidRPr="00262C98">
              <w:rPr>
                <w:iCs/>
                <w:color w:val="000000"/>
              </w:rPr>
              <w:lastRenderedPageBreak/>
              <w:t>5</w:t>
            </w:r>
            <w:r>
              <w:rPr>
                <w:iCs/>
                <w:color w:val="000000"/>
              </w:rPr>
              <w:t>.</w:t>
            </w:r>
            <w:r>
              <w:t>Строительство (реконструкция), капитальный</w:t>
            </w:r>
            <w:r w:rsidRPr="00262C98">
              <w:t xml:space="preserve"> </w:t>
            </w:r>
            <w:r>
              <w:t xml:space="preserve">и текущий </w:t>
            </w:r>
            <w:r w:rsidRPr="00262C98">
              <w:t>ремо</w:t>
            </w:r>
            <w:r>
              <w:t>нт объектов жилищного хозяйства</w:t>
            </w:r>
            <w:r w:rsidRPr="00262C98">
              <w:t>.</w:t>
            </w:r>
          </w:p>
          <w:p w:rsidR="00D23BE9" w:rsidRPr="00262C98" w:rsidRDefault="00D23BE9" w:rsidP="00F60FA7">
            <w:pPr>
              <w:jc w:val="both"/>
            </w:pPr>
            <w:r w:rsidRPr="00262C98">
              <w:rPr>
                <w:iCs/>
                <w:color w:val="000000"/>
              </w:rPr>
              <w:t>6.</w:t>
            </w:r>
            <w:r w:rsidRPr="00262C98">
              <w:t>Создание условий для выполнения функций, возложенных на муниципальное казенное учреждение «Управление капитального строительства по за</w:t>
            </w:r>
            <w:r>
              <w:t>стройке Нижневартовского района</w:t>
            </w:r>
            <w:r w:rsidRPr="00262C98">
              <w:t>.</w:t>
            </w:r>
          </w:p>
          <w:p w:rsidR="00D23BE9" w:rsidRPr="0075529D" w:rsidRDefault="00D23BE9" w:rsidP="00F60FA7">
            <w:pPr>
              <w:jc w:val="both"/>
            </w:pPr>
          </w:p>
        </w:tc>
      </w:tr>
      <w:tr w:rsidR="00D23BE9" w:rsidRPr="00852358" w:rsidTr="00F60FA7">
        <w:trPr>
          <w:trHeight w:val="3224"/>
        </w:trPr>
        <w:tc>
          <w:tcPr>
            <w:tcW w:w="3544" w:type="dxa"/>
          </w:tcPr>
          <w:p w:rsidR="00D23BE9" w:rsidRPr="00852358" w:rsidRDefault="00D23BE9" w:rsidP="00F60FA7">
            <w:pPr>
              <w:jc w:val="both"/>
            </w:pPr>
            <w:r>
              <w:lastRenderedPageBreak/>
              <w:t>По</w:t>
            </w:r>
            <w:r w:rsidRPr="00852358">
              <w:t>ртфели проектов, проекты,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670" w:type="dxa"/>
          </w:tcPr>
          <w:p w:rsidR="00D23BE9" w:rsidRPr="00852358" w:rsidRDefault="00D23BE9" w:rsidP="00F60FA7">
            <w:pPr>
              <w:jc w:val="center"/>
            </w:pPr>
            <w:r>
              <w:t>-</w:t>
            </w:r>
          </w:p>
        </w:tc>
      </w:tr>
      <w:tr w:rsidR="00D23BE9" w:rsidRPr="004E44D0" w:rsidTr="00F60FA7">
        <w:tc>
          <w:tcPr>
            <w:tcW w:w="3544" w:type="dxa"/>
          </w:tcPr>
          <w:p w:rsidR="00D23BE9" w:rsidRPr="004E44D0" w:rsidRDefault="00D23BE9" w:rsidP="00F60FA7">
            <w:pPr>
              <w:jc w:val="both"/>
            </w:pPr>
            <w:r w:rsidRPr="004E44D0">
              <w:t>Целевые показатели муниципальной программы, в том числе целевые показатели, направленные на достижение национальных проектов</w:t>
            </w:r>
          </w:p>
        </w:tc>
        <w:tc>
          <w:tcPr>
            <w:tcW w:w="5670" w:type="dxa"/>
          </w:tcPr>
          <w:p w:rsidR="00EA5708" w:rsidRPr="0068433E" w:rsidRDefault="00D23BE9" w:rsidP="00EA5708">
            <w:pPr>
              <w:ind w:left="222"/>
              <w:jc w:val="both"/>
            </w:pPr>
            <w:r>
              <w:t>1.</w:t>
            </w:r>
            <w:r>
              <w:tab/>
            </w:r>
            <w:r w:rsidR="00EA5708" w:rsidRPr="0068433E">
              <w:t>1.</w:t>
            </w:r>
            <w:r w:rsidR="00EA5708" w:rsidRPr="0068433E">
              <w:tab/>
              <w:t>Строительство новых объектов муниципальной собственности социальной сферы – до 2 объектов.</w:t>
            </w:r>
          </w:p>
          <w:p w:rsidR="00EA5708" w:rsidRPr="0068433E" w:rsidRDefault="00EA5708" w:rsidP="00EA5708">
            <w:pPr>
              <w:ind w:left="222"/>
              <w:jc w:val="both"/>
            </w:pPr>
            <w:r w:rsidRPr="0068433E">
              <w:t>2.</w:t>
            </w:r>
            <w:r w:rsidRPr="0068433E">
              <w:tab/>
              <w:t>Увеличение количества объектов муниципальной собственности, улучшивших материально-техническое состояние путем проведения капитальных и текущих ремонтов, отвечающих требованиям безопасности, строительным и техническим нормам (от лимитов финансирования мероприятий) – до 59 объектов.</w:t>
            </w:r>
          </w:p>
          <w:p w:rsidR="00EA5708" w:rsidRPr="0068433E" w:rsidRDefault="00EA5708" w:rsidP="00EA5708">
            <w:pPr>
              <w:ind w:left="222"/>
              <w:jc w:val="both"/>
            </w:pPr>
            <w:r w:rsidRPr="0068433E">
              <w:t>3.</w:t>
            </w:r>
            <w:r w:rsidRPr="0068433E">
              <w:tab/>
              <w:t>Доля объектов социальной сферы, в которых проведен капитальный и текущий ремонт, от запланированного количества -51 %.</w:t>
            </w:r>
          </w:p>
          <w:p w:rsidR="00EA5708" w:rsidRPr="0068433E" w:rsidRDefault="00EA5708" w:rsidP="00EA5708">
            <w:pPr>
              <w:ind w:left="222"/>
              <w:jc w:val="both"/>
            </w:pPr>
            <w:r w:rsidRPr="0068433E">
              <w:t>4.</w:t>
            </w:r>
            <w:r w:rsidRPr="0068433E">
              <w:tab/>
              <w:t>Доля объектов административных зданий, в которых проведен капитальный и текущий ремонт, от запланированного количества -2%.</w:t>
            </w:r>
          </w:p>
          <w:p w:rsidR="00EA5708" w:rsidRPr="0068433E" w:rsidRDefault="00EA5708" w:rsidP="00EA5708">
            <w:pPr>
              <w:ind w:left="222"/>
              <w:jc w:val="both"/>
            </w:pPr>
            <w:r w:rsidRPr="0068433E">
              <w:t>5.</w:t>
            </w:r>
            <w:r w:rsidRPr="0068433E">
              <w:tab/>
              <w:t>Доля объектов муниципального жилищного фонда, в которых проведен капитальный и текущий ремонт, от запланированного количества 47-%.</w:t>
            </w:r>
          </w:p>
          <w:p w:rsidR="00D23BE9" w:rsidRPr="004E44D0" w:rsidRDefault="00EA5708" w:rsidP="00EA5708">
            <w:pPr>
              <w:ind w:left="222"/>
              <w:jc w:val="both"/>
            </w:pPr>
            <w:r w:rsidRPr="0068433E">
              <w:lastRenderedPageBreak/>
              <w:t>Целевые показатели, направленные на достижение национальных проектов отсутствуют.</w:t>
            </w:r>
          </w:p>
        </w:tc>
      </w:tr>
      <w:tr w:rsidR="00D23BE9" w:rsidRPr="00C95ECA" w:rsidTr="00F60FA7">
        <w:tc>
          <w:tcPr>
            <w:tcW w:w="3544" w:type="dxa"/>
            <w:shd w:val="clear" w:color="auto" w:fill="auto"/>
          </w:tcPr>
          <w:p w:rsidR="00D23BE9" w:rsidRPr="00C95ECA" w:rsidRDefault="00D23BE9" w:rsidP="00F60FA7">
            <w:r w:rsidRPr="00C95ECA">
              <w:lastRenderedPageBreak/>
              <w:t>Сроки реализации муниципальной программы (разрабатывается на срок от трех лет)</w:t>
            </w:r>
          </w:p>
        </w:tc>
        <w:tc>
          <w:tcPr>
            <w:tcW w:w="5670" w:type="dxa"/>
            <w:shd w:val="clear" w:color="auto" w:fill="auto"/>
          </w:tcPr>
          <w:p w:rsidR="00D23BE9" w:rsidRPr="00C95ECA" w:rsidRDefault="00D23BE9" w:rsidP="00F60FA7">
            <w:r w:rsidRPr="00C95ECA">
              <w:t>2021−2025 годы и на период до 2030 года</w:t>
            </w:r>
          </w:p>
        </w:tc>
      </w:tr>
      <w:tr w:rsidR="00D23BE9" w:rsidRPr="00C95ECA" w:rsidTr="00F60FA7">
        <w:tc>
          <w:tcPr>
            <w:tcW w:w="3544" w:type="dxa"/>
          </w:tcPr>
          <w:p w:rsidR="00D23BE9" w:rsidRPr="00C95ECA" w:rsidRDefault="00D23BE9" w:rsidP="00F60FA7">
            <w:pPr>
              <w:widowControl w:val="0"/>
              <w:autoSpaceDE w:val="0"/>
              <w:autoSpaceDN w:val="0"/>
              <w:adjustRightInd w:val="0"/>
              <w:jc w:val="both"/>
            </w:pPr>
            <w:r w:rsidRPr="00C95ECA">
              <w:t>Параметры финансового обеспечения муниципальной программы</w:t>
            </w:r>
          </w:p>
        </w:tc>
        <w:tc>
          <w:tcPr>
            <w:tcW w:w="5670" w:type="dxa"/>
          </w:tcPr>
          <w:p w:rsidR="00D23BE9" w:rsidRPr="00C95ECA" w:rsidRDefault="00D23BE9" w:rsidP="00F60FA7">
            <w:pPr>
              <w:widowControl w:val="0"/>
              <w:autoSpaceDE w:val="0"/>
              <w:autoSpaceDN w:val="0"/>
              <w:adjustRightInd w:val="0"/>
              <w:jc w:val="both"/>
            </w:pPr>
            <w:r w:rsidRPr="00C95ECA">
              <w:t xml:space="preserve">общий объем финансирования муниципальной программы в 2021-2030 годах составит </w:t>
            </w:r>
            <w:r>
              <w:t>500 550 ,5</w:t>
            </w:r>
            <w:r w:rsidRPr="00C95ECA">
              <w:t xml:space="preserve"> тыс. рублей, из них:</w:t>
            </w:r>
          </w:p>
          <w:p w:rsidR="00D23BE9" w:rsidRPr="00C95ECA" w:rsidRDefault="00D23BE9" w:rsidP="00F60FA7">
            <w:pPr>
              <w:widowControl w:val="0"/>
              <w:autoSpaceDE w:val="0"/>
              <w:autoSpaceDN w:val="0"/>
              <w:adjustRightInd w:val="0"/>
              <w:jc w:val="both"/>
            </w:pPr>
            <w:r w:rsidRPr="00C95ECA">
              <w:t>за счет средств местного бюджета:</w:t>
            </w:r>
          </w:p>
          <w:p w:rsidR="00D23BE9" w:rsidRPr="00C95ECA" w:rsidRDefault="00D23BE9" w:rsidP="00F60FA7">
            <w:pPr>
              <w:widowControl w:val="0"/>
              <w:autoSpaceDE w:val="0"/>
              <w:autoSpaceDN w:val="0"/>
              <w:adjustRightInd w:val="0"/>
              <w:jc w:val="both"/>
            </w:pPr>
            <w:r w:rsidRPr="00C95ECA">
              <w:t xml:space="preserve">2021 год – </w:t>
            </w:r>
            <w:r>
              <w:t xml:space="preserve">48 806,4 </w:t>
            </w:r>
            <w:r w:rsidRPr="00C95ECA">
              <w:t>тыс. рублей;</w:t>
            </w:r>
          </w:p>
          <w:p w:rsidR="00D23BE9" w:rsidRPr="00C95ECA" w:rsidRDefault="00D23BE9" w:rsidP="00F60FA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2022 год – 48 806,3 </w:t>
            </w:r>
            <w:r w:rsidRPr="00C95ECA">
              <w:t>тыс. рублей;</w:t>
            </w:r>
          </w:p>
          <w:p w:rsidR="00D23BE9" w:rsidRPr="00C95ECA" w:rsidRDefault="00D23BE9" w:rsidP="00F60FA7">
            <w:pPr>
              <w:widowControl w:val="0"/>
              <w:autoSpaceDE w:val="0"/>
              <w:autoSpaceDN w:val="0"/>
              <w:adjustRightInd w:val="0"/>
              <w:jc w:val="both"/>
            </w:pPr>
            <w:r w:rsidRPr="00C95ECA">
              <w:t xml:space="preserve">2023 год – </w:t>
            </w:r>
            <w:r>
              <w:t xml:space="preserve">48 806,3 </w:t>
            </w:r>
            <w:r w:rsidRPr="00C95ECA">
              <w:t>тыс. рублей;</w:t>
            </w:r>
          </w:p>
          <w:p w:rsidR="00D23BE9" w:rsidRPr="00C95ECA" w:rsidRDefault="00D23BE9" w:rsidP="00F60FA7">
            <w:pPr>
              <w:widowControl w:val="0"/>
              <w:autoSpaceDE w:val="0"/>
              <w:autoSpaceDN w:val="0"/>
              <w:adjustRightInd w:val="0"/>
              <w:jc w:val="both"/>
            </w:pPr>
            <w:r w:rsidRPr="00C95ECA">
              <w:t xml:space="preserve">2024 год – </w:t>
            </w:r>
            <w:r>
              <w:t xml:space="preserve">50 590,2 </w:t>
            </w:r>
            <w:r w:rsidRPr="00C95ECA">
              <w:t>тыс. рублей;</w:t>
            </w:r>
          </w:p>
          <w:p w:rsidR="00D23BE9" w:rsidRPr="00C95ECA" w:rsidRDefault="00D23BE9" w:rsidP="00F60FA7">
            <w:pPr>
              <w:widowControl w:val="0"/>
              <w:autoSpaceDE w:val="0"/>
              <w:autoSpaceDN w:val="0"/>
              <w:adjustRightInd w:val="0"/>
              <w:jc w:val="both"/>
            </w:pPr>
            <w:r w:rsidRPr="00C95ECA">
              <w:t xml:space="preserve">2025 год – </w:t>
            </w:r>
            <w:r>
              <w:t xml:space="preserve">50 590,2 </w:t>
            </w:r>
            <w:r w:rsidRPr="00C95ECA">
              <w:t>тыс. рублей;</w:t>
            </w:r>
          </w:p>
          <w:p w:rsidR="00D23BE9" w:rsidRPr="00C95ECA" w:rsidRDefault="00D23BE9" w:rsidP="00F60FA7">
            <w:pPr>
              <w:widowControl w:val="0"/>
              <w:autoSpaceDE w:val="0"/>
              <w:autoSpaceDN w:val="0"/>
              <w:adjustRightInd w:val="0"/>
              <w:jc w:val="both"/>
            </w:pPr>
            <w:r w:rsidRPr="00C95ECA">
              <w:t xml:space="preserve">в 2026–2030 годах – </w:t>
            </w:r>
            <w:r>
              <w:t>252 951,1</w:t>
            </w:r>
            <w:r w:rsidRPr="00C95ECA">
              <w:t xml:space="preserve"> тыс. рублей;</w:t>
            </w:r>
          </w:p>
          <w:p w:rsidR="00D23BE9" w:rsidRPr="00C95ECA" w:rsidRDefault="00D23BE9" w:rsidP="00F60FA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726649" w:rsidRDefault="00726649" w:rsidP="00D23BE9">
      <w:bookmarkStart w:id="0" w:name="_GoBack"/>
      <w:bookmarkEnd w:id="0"/>
    </w:p>
    <w:sectPr w:rsidR="00726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649"/>
    <w:rsid w:val="000574C8"/>
    <w:rsid w:val="00726649"/>
    <w:rsid w:val="00D23BE9"/>
    <w:rsid w:val="00EA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178CCE-5A63-4D16-8437-D770FF11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B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Усманова Наталья Рамилевна</cp:lastModifiedBy>
  <cp:revision>4</cp:revision>
  <dcterms:created xsi:type="dcterms:W3CDTF">2020-10-16T14:16:00Z</dcterms:created>
  <dcterms:modified xsi:type="dcterms:W3CDTF">2020-11-06T09:50:00Z</dcterms:modified>
</cp:coreProperties>
</file>